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4D" w:rsidRDefault="0095394D" w:rsidP="00EB707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FA729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5394D" w:rsidRPr="0028416D" w:rsidRDefault="0095394D" w:rsidP="006B0D32">
      <w:pPr>
        <w:jc w:val="both"/>
        <w:rPr>
          <w:sz w:val="28"/>
          <w:szCs w:val="28"/>
        </w:rPr>
      </w:pPr>
    </w:p>
    <w:p w:rsidR="0095394D" w:rsidRDefault="0095394D" w:rsidP="008C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C7019">
        <w:rPr>
          <w:rFonts w:ascii="Times New Roman" w:hAnsi="Times New Roman"/>
          <w:b/>
          <w:sz w:val="28"/>
          <w:szCs w:val="28"/>
        </w:rPr>
        <w:t>Росреестр представил дайджест законодательных изменений в сфере земли и недвижимости за III квартал 2021 года</w:t>
      </w:r>
    </w:p>
    <w:bookmarkEnd w:id="0"/>
    <w:p w:rsidR="0095394D" w:rsidRDefault="0095394D" w:rsidP="0074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94D" w:rsidRPr="008C7019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Росреестр опубликовал очередной дайджест законодательных изменений в сфере земли и недвижимости за III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95394D" w:rsidRPr="008C7019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 xml:space="preserve">Ранее руководитель Росреестра Олег Скуфинский заявил 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</w:t>
      </w:r>
      <w:r>
        <w:rPr>
          <w:rFonts w:ascii="Times New Roman" w:hAnsi="Times New Roman"/>
          <w:sz w:val="28"/>
          <w:szCs w:val="28"/>
        </w:rPr>
        <w:t>новыми правовыми инструментами.</w:t>
      </w:r>
    </w:p>
    <w:p w:rsidR="0095394D" w:rsidRPr="008C7019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>
        <w:rPr>
          <w:rFonts w:ascii="Times New Roman" w:hAnsi="Times New Roman"/>
          <w:sz w:val="28"/>
          <w:szCs w:val="28"/>
        </w:rPr>
        <w:t xml:space="preserve"> - подчеркнул глава Росреестра.</w:t>
      </w:r>
    </w:p>
    <w:p w:rsidR="0095394D" w:rsidRPr="008C7019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В новом дайджесте описаны изменения в правовых нормах, которые установлены:</w:t>
      </w:r>
    </w:p>
    <w:p w:rsidR="0095394D" w:rsidRPr="008C7019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Федеральным законом № 299-ФЗ (от 2 июля 2021 года), предусматривающим возможность строительства жилого дома для крестьянского (фермерского) хозяйства;</w:t>
      </w:r>
    </w:p>
    <w:p w:rsidR="0095394D" w:rsidRPr="008C7019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П/0414 (от 16 сентября 2021 года) о введении нового вида разрешенного использования земель для виноградства;</w:t>
      </w:r>
    </w:p>
    <w:p w:rsidR="0095394D" w:rsidRPr="008C7019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П/0326 (от 30 июля 2021 года), который вносит изменения в описания сразу нескольких видов разрешенного использования земель;</w:t>
      </w:r>
    </w:p>
    <w:p w:rsidR="0095394D" w:rsidRPr="008C7019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П/0217 (от 24 мая 2021 года), решающим проблему отсутствия документов, подтверждающих фактическое завершение сноса зданий или являющихся основанием для сноса;</w:t>
      </w:r>
    </w:p>
    <w:p w:rsidR="0095394D" w:rsidRPr="008C7019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Приказом Росреестра № П/0316 (от 23 июля 2021 года), расширяющим возможности правообладателей по оформлению прав на машино-места.</w:t>
      </w:r>
    </w:p>
    <w:p w:rsidR="0095394D" w:rsidRPr="008C7019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5394D" w:rsidRPr="008C7019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7019">
        <w:rPr>
          <w:rFonts w:ascii="Times New Roman" w:hAnsi="Times New Roman"/>
          <w:sz w:val="28"/>
          <w:szCs w:val="28"/>
        </w:rPr>
        <w:t>Материалы изложены в доступной и понятной форме, они помогут широкому кругу лиц быстро разобраться в сути и сод</w:t>
      </w:r>
      <w:r>
        <w:rPr>
          <w:rFonts w:ascii="Times New Roman" w:hAnsi="Times New Roman"/>
          <w:sz w:val="28"/>
          <w:szCs w:val="28"/>
        </w:rPr>
        <w:t>ержании нормативных документов.</w:t>
      </w:r>
    </w:p>
    <w:p w:rsidR="0095394D" w:rsidRDefault="0095394D" w:rsidP="008C701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8C7019">
        <w:rPr>
          <w:rFonts w:ascii="Times New Roman" w:hAnsi="Times New Roman"/>
          <w:sz w:val="28"/>
          <w:szCs w:val="28"/>
        </w:rPr>
        <w:t>С дайджестом законодательных изменений за II квартал 2021 года можно ознакомиться</w:t>
      </w:r>
      <w:r>
        <w:rPr>
          <w:rFonts w:ascii="Times New Roman" w:hAnsi="Times New Roman"/>
          <w:sz w:val="28"/>
          <w:szCs w:val="28"/>
        </w:rPr>
        <w:t xml:space="preserve"> на официальном сайте Росреестра </w:t>
      </w:r>
      <w:r>
        <w:rPr>
          <w:rFonts w:ascii="Times New Roman" w:hAnsi="Times New Roman"/>
          <w:sz w:val="28"/>
          <w:szCs w:val="28"/>
          <w:lang w:val="en-US"/>
        </w:rPr>
        <w:t>rosreestr</w:t>
      </w:r>
      <w:r w:rsidRPr="008C70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8C701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5394D" w:rsidRPr="008C7019" w:rsidRDefault="0095394D" w:rsidP="008C7019">
      <w:pPr>
        <w:spacing w:after="0" w:line="360" w:lineRule="auto"/>
        <w:ind w:firstLine="709"/>
        <w:rPr>
          <w:sz w:val="28"/>
          <w:szCs w:val="28"/>
        </w:rPr>
      </w:pPr>
    </w:p>
    <w:p w:rsidR="0095394D" w:rsidRPr="005A5B6C" w:rsidRDefault="0095394D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95394D" w:rsidRPr="005A5B6C" w:rsidRDefault="0095394D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95394D" w:rsidRPr="005A5B6C" w:rsidRDefault="0095394D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95394D" w:rsidRPr="00A20572" w:rsidRDefault="0095394D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/>
          <w:sz w:val="28"/>
          <w:szCs w:val="28"/>
          <w:lang w:val="en-US"/>
        </w:rPr>
        <w:t>: +7(937) 531-22-98</w:t>
      </w:r>
    </w:p>
    <w:p w:rsidR="0095394D" w:rsidRPr="007D1040" w:rsidRDefault="0095394D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1040">
        <w:rPr>
          <w:rFonts w:ascii="Times New Roman" w:hAnsi="Times New Roman"/>
          <w:sz w:val="28"/>
          <w:szCs w:val="28"/>
          <w:lang w:val="en-US"/>
        </w:rPr>
        <w:tab/>
      </w:r>
    </w:p>
    <w:sectPr w:rsidR="0095394D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06F6"/>
    <w:rsid w:val="000372D6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416D"/>
    <w:rsid w:val="00286EF7"/>
    <w:rsid w:val="00294F5B"/>
    <w:rsid w:val="002B0B11"/>
    <w:rsid w:val="00311DCF"/>
    <w:rsid w:val="00320887"/>
    <w:rsid w:val="003A36CA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A5B6C"/>
    <w:rsid w:val="005D3D60"/>
    <w:rsid w:val="005E2A1A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5394D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9609F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A729D"/>
    <w:rsid w:val="00FD79BD"/>
    <w:rsid w:val="00FE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366</Words>
  <Characters>2088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Дьяченко Марина Владимировна</dc:creator>
  <cp:keywords/>
  <dc:description/>
  <cp:lastModifiedBy>UEA</cp:lastModifiedBy>
  <cp:revision>2</cp:revision>
  <cp:lastPrinted>2021-10-25T11:41:00Z</cp:lastPrinted>
  <dcterms:created xsi:type="dcterms:W3CDTF">2021-10-25T11:41:00Z</dcterms:created>
  <dcterms:modified xsi:type="dcterms:W3CDTF">2021-10-25T11:41:00Z</dcterms:modified>
</cp:coreProperties>
</file>